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8E5A" w14:textId="619DEA0A" w:rsidR="000C05CC" w:rsidRPr="00834ADE" w:rsidRDefault="00834ADE" w:rsidP="00834ADE">
      <w:pPr>
        <w:jc w:val="center"/>
        <w:rPr>
          <w:b/>
          <w:bCs/>
          <w:sz w:val="28"/>
          <w:szCs w:val="28"/>
        </w:rPr>
      </w:pPr>
      <w:r w:rsidRPr="00834ADE">
        <w:rPr>
          <w:b/>
          <w:bCs/>
          <w:sz w:val="28"/>
          <w:szCs w:val="28"/>
        </w:rPr>
        <w:t>POLÍTICA EDITORIAL</w:t>
      </w:r>
      <w:r w:rsidR="00A4116F">
        <w:rPr>
          <w:b/>
          <w:bCs/>
          <w:sz w:val="28"/>
          <w:szCs w:val="28"/>
        </w:rPr>
        <w:t xml:space="preserve"> 2025</w:t>
      </w:r>
    </w:p>
    <w:p w14:paraId="015691B6" w14:textId="77777777" w:rsidR="000C05CC" w:rsidRDefault="000C05CC"/>
    <w:p w14:paraId="72151B92" w14:textId="4C926AC0" w:rsidR="000C05CC" w:rsidRDefault="000C05CC" w:rsidP="00834ADE">
      <w:pPr>
        <w:jc w:val="both"/>
      </w:pPr>
      <w:r w:rsidRPr="000C05CC">
        <w:t xml:space="preserve">Los autores se comprometerán a no presentar el material a ninguna otra revista durante los tres meses transcurridos desde la recepción del artículo, plazo dentro del cual recibirán respuesta confirmando o no la publicación del artículo. En caso de aceptación con cambios del artículo, los autores se comprometen a cumplir los plazos de revisión e introducción de las modificaciones sugeridas a fin de no retrasar el calendario de edición y publicación de la revista. </w:t>
      </w:r>
    </w:p>
    <w:p w14:paraId="6D1135A7" w14:textId="77777777" w:rsidR="000C05CC" w:rsidRDefault="000C05CC"/>
    <w:p w14:paraId="7BE845D0" w14:textId="2C758A4A" w:rsidR="000C05CC" w:rsidRPr="00834ADE" w:rsidRDefault="000C05CC" w:rsidP="00834ADE">
      <w:pPr>
        <w:jc w:val="center"/>
        <w:rPr>
          <w:b/>
          <w:bCs/>
        </w:rPr>
      </w:pPr>
      <w:r w:rsidRPr="00834ADE">
        <w:rPr>
          <w:b/>
          <w:bCs/>
        </w:rPr>
        <w:t>Normas editoriales</w:t>
      </w:r>
    </w:p>
    <w:p w14:paraId="4800DBB6" w14:textId="77777777" w:rsidR="000C05CC" w:rsidRDefault="000C05CC" w:rsidP="00834ADE">
      <w:pPr>
        <w:jc w:val="both"/>
      </w:pPr>
    </w:p>
    <w:p w14:paraId="7CD95D40" w14:textId="77777777" w:rsidR="000C05CC" w:rsidRDefault="000C05CC" w:rsidP="00834ADE">
      <w:pPr>
        <w:jc w:val="both"/>
      </w:pPr>
      <w:r w:rsidRPr="000C05CC">
        <w:t xml:space="preserve">Extensión: el texto de los artículos no debe exceder las 10.000 palabras (incluidos cuadros, recuadros, gráficos, mapas, diagramas, notas y bibliografía). </w:t>
      </w:r>
    </w:p>
    <w:p w14:paraId="2EF3809E" w14:textId="77777777" w:rsidR="000C05CC" w:rsidRDefault="000C05CC" w:rsidP="00834ADE">
      <w:pPr>
        <w:jc w:val="both"/>
      </w:pPr>
    </w:p>
    <w:p w14:paraId="4D5664F4" w14:textId="39DB5909" w:rsidR="005B5171" w:rsidRDefault="000C05CC" w:rsidP="00834ADE">
      <w:pPr>
        <w:jc w:val="both"/>
      </w:pPr>
      <w:r w:rsidRPr="000C05CC">
        <w:t>Formato: el texto debe enviarse en un archivo electrónico de Word. Dado que la impresión del documento se realiza en blanco y negro, debe evitarse toda mención a los colores empleados en cuadros, gráficos, mapas y diagramas, sin perjuicio de que en el formato dispuesto en la página web el archivo pueda contener dichos colores.</w:t>
      </w:r>
    </w:p>
    <w:p w14:paraId="28310FAC" w14:textId="77777777" w:rsidR="000C05CC" w:rsidRDefault="000C05CC" w:rsidP="00834ADE">
      <w:pPr>
        <w:jc w:val="both"/>
      </w:pPr>
    </w:p>
    <w:p w14:paraId="4FBB6A87" w14:textId="77777777" w:rsidR="00834ADE" w:rsidRDefault="000C05CC" w:rsidP="00834ADE">
      <w:pPr>
        <w:jc w:val="both"/>
      </w:pPr>
      <w:r w:rsidRPr="000C05CC">
        <w:t xml:space="preserve">Cuadros: deben insertarse en el archivo Word, como contenido editable, en el lugar que corresponda dentro del texto. </w:t>
      </w:r>
    </w:p>
    <w:p w14:paraId="6FA6CA56" w14:textId="77777777" w:rsidR="00834ADE" w:rsidRDefault="00834ADE" w:rsidP="00834ADE">
      <w:pPr>
        <w:jc w:val="both"/>
      </w:pPr>
    </w:p>
    <w:p w14:paraId="4BBE95A6" w14:textId="77777777" w:rsidR="00834ADE" w:rsidRDefault="000C05CC" w:rsidP="00834ADE">
      <w:pPr>
        <w:jc w:val="both"/>
      </w:pPr>
      <w:r w:rsidRPr="000C05CC">
        <w:t xml:space="preserve">Gráficos: deben insertarse en el archivo de Word, en forma de imagen, en el lugar que corresponda dentro del texto. Es indispensable adjuntar además un archivo de Excel que contenga todos los gráficos editables en el orden en que aparecen en el texto. En el archivo de Excel cada gráfico debe ocupar una hoja, en cuya pestaña se debe indicar el número del gráfico. </w:t>
      </w:r>
    </w:p>
    <w:p w14:paraId="6718825B" w14:textId="77777777" w:rsidR="00834ADE" w:rsidRDefault="00834ADE" w:rsidP="00834ADE">
      <w:pPr>
        <w:jc w:val="both"/>
      </w:pPr>
    </w:p>
    <w:p w14:paraId="646EE0DD" w14:textId="697FCE41" w:rsidR="00834ADE" w:rsidRDefault="000C05CC" w:rsidP="00834ADE">
      <w:pPr>
        <w:jc w:val="both"/>
      </w:pPr>
      <w:r w:rsidRPr="000C05CC">
        <w:t xml:space="preserve">Diagramas: deben insertarse en el archivo de Word, como contenido editable, en el lugar que corresponda dentro del texto. </w:t>
      </w:r>
    </w:p>
    <w:p w14:paraId="253EC713" w14:textId="77777777" w:rsidR="00834ADE" w:rsidRDefault="00834ADE" w:rsidP="00834ADE">
      <w:pPr>
        <w:jc w:val="both"/>
      </w:pPr>
    </w:p>
    <w:p w14:paraId="6D1A8872" w14:textId="77777777" w:rsidR="00834ADE" w:rsidRDefault="000C05CC" w:rsidP="00834ADE">
      <w:pPr>
        <w:jc w:val="both"/>
      </w:pPr>
      <w:r w:rsidRPr="000C05CC">
        <w:t xml:space="preserve">Mapas: deben insertarse en el archivo de Word, en forma de imagen, en el lugar que corresponda dentro del texto y, además, adjuntarse en un archivo editable con las extensiones eps, pdf o ai (Illustrator). </w:t>
      </w:r>
    </w:p>
    <w:p w14:paraId="211A0E6E" w14:textId="77777777" w:rsidR="00834ADE" w:rsidRDefault="00834ADE" w:rsidP="00834ADE">
      <w:pPr>
        <w:jc w:val="both"/>
      </w:pPr>
    </w:p>
    <w:p w14:paraId="6D682BA8" w14:textId="2DF16770" w:rsidR="00834ADE" w:rsidRDefault="000C05CC" w:rsidP="00834ADE">
      <w:pPr>
        <w:jc w:val="both"/>
      </w:pPr>
      <w:r w:rsidRPr="000C05CC">
        <w:t xml:space="preserve">Referencias a cuadros, recuadros y elementos gráficos: en el texto debe haber al menos una referencia a cada cuadro, recuadro, gráfico, mapa o diagrama. Asimismo, todos estos elementos deben incluir el título, la fuente y la unidad de medida de los datos presentados, si procede. </w:t>
      </w:r>
    </w:p>
    <w:p w14:paraId="05BAD084" w14:textId="77777777" w:rsidR="00834ADE" w:rsidRDefault="00834ADE" w:rsidP="00834ADE">
      <w:pPr>
        <w:jc w:val="both"/>
      </w:pPr>
    </w:p>
    <w:p w14:paraId="754BCD8E" w14:textId="77777777" w:rsidR="00834ADE" w:rsidRDefault="000C05CC" w:rsidP="00834ADE">
      <w:pPr>
        <w:jc w:val="both"/>
      </w:pPr>
      <w:r w:rsidRPr="000C05CC">
        <w:t xml:space="preserve">Fórmulas matemáticas: se sugiere numerar las fórmulas matemáticas con cifras arábigas entre paréntesis y alineadas a la derecha. </w:t>
      </w:r>
    </w:p>
    <w:p w14:paraId="0DF7A34A" w14:textId="77777777" w:rsidR="00834ADE" w:rsidRDefault="00834ADE" w:rsidP="00834ADE">
      <w:pPr>
        <w:jc w:val="both"/>
      </w:pPr>
    </w:p>
    <w:p w14:paraId="640DA63F" w14:textId="77777777" w:rsidR="00834ADE" w:rsidRDefault="000C05CC" w:rsidP="00834ADE">
      <w:pPr>
        <w:jc w:val="both"/>
      </w:pPr>
      <w:r w:rsidRPr="000C05CC">
        <w:t xml:space="preserve">Notas explicativas: todas las notas deben insertarse a pie de página y estar numeradas correlativamente. </w:t>
      </w:r>
    </w:p>
    <w:p w14:paraId="3E745E61" w14:textId="77777777" w:rsidR="00834ADE" w:rsidRDefault="00834ADE" w:rsidP="00834ADE">
      <w:pPr>
        <w:jc w:val="both"/>
      </w:pPr>
    </w:p>
    <w:p w14:paraId="29C43C7C" w14:textId="3137F8CD" w:rsidR="000C05CC" w:rsidRDefault="000C05CC" w:rsidP="00834ADE">
      <w:pPr>
        <w:jc w:val="both"/>
      </w:pPr>
      <w:r w:rsidRPr="000C05CC">
        <w:t>Referencias bibliográficas</w:t>
      </w:r>
      <w:r w:rsidR="00834ADE">
        <w:t xml:space="preserve"> estilo APA última versión</w:t>
      </w:r>
      <w:r w:rsidRPr="000C05CC">
        <w:t xml:space="preserve">: cada referencia bibliográfica mencionada en el texto debe incluir, entre paréntesis, el apellido del autor y el año de publicación. </w:t>
      </w:r>
    </w:p>
    <w:sectPr w:rsidR="000C05CC" w:rsidSect="00BA2081">
      <w:headerReference w:type="even" r:id="rId6"/>
      <w:headerReference w:type="default" r:id="rId7"/>
      <w:footerReference w:type="even" r:id="rId8"/>
      <w:footerReference w:type="default" r:id="rId9"/>
      <w:headerReference w:type="first" r:id="rId10"/>
      <w:footerReference w:type="first" r:id="rId11"/>
      <w:pgSz w:w="12240" w:h="15840"/>
      <w:pgMar w:top="1060" w:right="820" w:bottom="1180" w:left="940" w:header="760" w:footer="98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A559" w14:textId="77777777" w:rsidR="00FE14B3" w:rsidRDefault="00FE14B3" w:rsidP="00834ADE">
      <w:r>
        <w:separator/>
      </w:r>
    </w:p>
  </w:endnote>
  <w:endnote w:type="continuationSeparator" w:id="0">
    <w:p w14:paraId="37F0034C" w14:textId="77777777" w:rsidR="00FE14B3" w:rsidRDefault="00FE14B3" w:rsidP="0083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FAE1" w14:textId="77777777" w:rsidR="00834ADE" w:rsidRDefault="00834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1164" w14:textId="77777777" w:rsidR="00834ADE" w:rsidRDefault="00834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65E" w14:textId="77777777" w:rsidR="00834ADE" w:rsidRDefault="0083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CB66" w14:textId="77777777" w:rsidR="00FE14B3" w:rsidRDefault="00FE14B3" w:rsidP="00834ADE">
      <w:r>
        <w:separator/>
      </w:r>
    </w:p>
  </w:footnote>
  <w:footnote w:type="continuationSeparator" w:id="0">
    <w:p w14:paraId="32E82C54" w14:textId="77777777" w:rsidR="00FE14B3" w:rsidRDefault="00FE14B3" w:rsidP="0083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F654" w14:textId="003783D7" w:rsidR="00834ADE" w:rsidRDefault="00FE14B3">
    <w:pPr>
      <w:pStyle w:val="Header"/>
    </w:pPr>
    <w:r>
      <w:rPr>
        <w:noProof/>
      </w:rPr>
      <w:pict w14:anchorId="6CC96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43128" o:spid="_x0000_s1027" type="#_x0000_t75" alt="" style="position:absolute;margin-left:0;margin-top:0;width:523.5pt;height:523.5pt;z-index:-251653120;mso-wrap-edited:f;mso-width-percent:0;mso-height-percent:0;mso-position-horizontal:center;mso-position-horizontal-relative:margin;mso-position-vertical:center;mso-position-vertical-relative:margin;mso-width-percent:0;mso-height-percent:0" o:allowincell="f">
          <v:imagedata r:id="rId1" o:title="logofinalbaner8x8_positiv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1E14" w14:textId="4DDEB75E" w:rsidR="00834ADE" w:rsidRDefault="00FE14B3">
    <w:pPr>
      <w:pStyle w:val="Header"/>
    </w:pPr>
    <w:r>
      <w:rPr>
        <w:noProof/>
      </w:rPr>
      <w:pict w14:anchorId="742D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43129" o:spid="_x0000_s1026" type="#_x0000_t75" alt="" style="position:absolute;margin-left:0;margin-top:0;width:523.5pt;height:523.5pt;z-index:-251650048;mso-wrap-edited:f;mso-width-percent:0;mso-height-percent:0;mso-position-horizontal:center;mso-position-horizontal-relative:margin;mso-position-vertical:center;mso-position-vertical-relative:margin;mso-width-percent:0;mso-height-percent:0" o:allowincell="f">
          <v:imagedata r:id="rId1" o:title="logofinalbaner8x8_positiv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0566" w14:textId="13AFE997" w:rsidR="00834ADE" w:rsidRDefault="00FE14B3">
    <w:pPr>
      <w:pStyle w:val="Header"/>
    </w:pPr>
    <w:r>
      <w:rPr>
        <w:noProof/>
      </w:rPr>
      <w:pict w14:anchorId="5EA10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43127" o:spid="_x0000_s1025" type="#_x0000_t75" alt="" style="position:absolute;margin-left:0;margin-top:0;width:523.5pt;height:523.5pt;z-index:-251656192;mso-wrap-edited:f;mso-width-percent:0;mso-height-percent:0;mso-position-horizontal:center;mso-position-horizontal-relative:margin;mso-position-vertical:center;mso-position-vertical-relative:margin;mso-width-percent:0;mso-height-percent:0" o:allowincell="f">
          <v:imagedata r:id="rId1" o:title="logofinalbaner8x8_positiv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CC"/>
    <w:rsid w:val="000530AC"/>
    <w:rsid w:val="000C05CC"/>
    <w:rsid w:val="005B5171"/>
    <w:rsid w:val="00621D5A"/>
    <w:rsid w:val="006A7A4B"/>
    <w:rsid w:val="00834ADE"/>
    <w:rsid w:val="00A250F7"/>
    <w:rsid w:val="00A4116F"/>
    <w:rsid w:val="00AA21EC"/>
    <w:rsid w:val="00B44D6B"/>
    <w:rsid w:val="00BA2081"/>
    <w:rsid w:val="00C674FD"/>
    <w:rsid w:val="00FE14B3"/>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A8E80"/>
  <w15:chartTrackingRefBased/>
  <w15:docId w15:val="{70BA1DB7-E29D-8445-BE89-DB7E716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5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5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5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5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5CC"/>
    <w:rPr>
      <w:rFonts w:eastAsiaTheme="majorEastAsia" w:cstheme="majorBidi"/>
      <w:color w:val="272727" w:themeColor="text1" w:themeTint="D8"/>
    </w:rPr>
  </w:style>
  <w:style w:type="paragraph" w:styleId="Title">
    <w:name w:val="Title"/>
    <w:basedOn w:val="Normal"/>
    <w:next w:val="Normal"/>
    <w:link w:val="TitleChar"/>
    <w:uiPriority w:val="10"/>
    <w:qFormat/>
    <w:rsid w:val="000C05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5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5CC"/>
    <w:rPr>
      <w:i/>
      <w:iCs/>
      <w:color w:val="404040" w:themeColor="text1" w:themeTint="BF"/>
    </w:rPr>
  </w:style>
  <w:style w:type="paragraph" w:styleId="ListParagraph">
    <w:name w:val="List Paragraph"/>
    <w:basedOn w:val="Normal"/>
    <w:uiPriority w:val="34"/>
    <w:qFormat/>
    <w:rsid w:val="000C05CC"/>
    <w:pPr>
      <w:ind w:left="720"/>
      <w:contextualSpacing/>
    </w:pPr>
  </w:style>
  <w:style w:type="character" w:styleId="IntenseEmphasis">
    <w:name w:val="Intense Emphasis"/>
    <w:basedOn w:val="DefaultParagraphFont"/>
    <w:uiPriority w:val="21"/>
    <w:qFormat/>
    <w:rsid w:val="000C05CC"/>
    <w:rPr>
      <w:i/>
      <w:iCs/>
      <w:color w:val="0F4761" w:themeColor="accent1" w:themeShade="BF"/>
    </w:rPr>
  </w:style>
  <w:style w:type="paragraph" w:styleId="IntenseQuote">
    <w:name w:val="Intense Quote"/>
    <w:basedOn w:val="Normal"/>
    <w:next w:val="Normal"/>
    <w:link w:val="IntenseQuoteChar"/>
    <w:uiPriority w:val="30"/>
    <w:qFormat/>
    <w:rsid w:val="000C0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5CC"/>
    <w:rPr>
      <w:i/>
      <w:iCs/>
      <w:color w:val="0F4761" w:themeColor="accent1" w:themeShade="BF"/>
    </w:rPr>
  </w:style>
  <w:style w:type="character" w:styleId="IntenseReference">
    <w:name w:val="Intense Reference"/>
    <w:basedOn w:val="DefaultParagraphFont"/>
    <w:uiPriority w:val="32"/>
    <w:qFormat/>
    <w:rsid w:val="000C05CC"/>
    <w:rPr>
      <w:b/>
      <w:bCs/>
      <w:smallCaps/>
      <w:color w:val="0F4761" w:themeColor="accent1" w:themeShade="BF"/>
      <w:spacing w:val="5"/>
    </w:rPr>
  </w:style>
  <w:style w:type="paragraph" w:styleId="Header">
    <w:name w:val="header"/>
    <w:basedOn w:val="Normal"/>
    <w:link w:val="HeaderChar"/>
    <w:uiPriority w:val="99"/>
    <w:unhideWhenUsed/>
    <w:rsid w:val="00834ADE"/>
    <w:pPr>
      <w:tabs>
        <w:tab w:val="center" w:pos="4680"/>
        <w:tab w:val="right" w:pos="9360"/>
      </w:tabs>
    </w:pPr>
  </w:style>
  <w:style w:type="character" w:customStyle="1" w:styleId="HeaderChar">
    <w:name w:val="Header Char"/>
    <w:basedOn w:val="DefaultParagraphFont"/>
    <w:link w:val="Header"/>
    <w:uiPriority w:val="99"/>
    <w:rsid w:val="00834ADE"/>
  </w:style>
  <w:style w:type="paragraph" w:styleId="Footer">
    <w:name w:val="footer"/>
    <w:basedOn w:val="Normal"/>
    <w:link w:val="FooterChar"/>
    <w:uiPriority w:val="99"/>
    <w:unhideWhenUsed/>
    <w:rsid w:val="00834ADE"/>
    <w:pPr>
      <w:tabs>
        <w:tab w:val="center" w:pos="4680"/>
        <w:tab w:val="right" w:pos="9360"/>
      </w:tabs>
    </w:pPr>
  </w:style>
  <w:style w:type="character" w:customStyle="1" w:styleId="FooterChar">
    <w:name w:val="Footer Char"/>
    <w:basedOn w:val="DefaultParagraphFont"/>
    <w:link w:val="Footer"/>
    <w:uiPriority w:val="99"/>
    <w:rsid w:val="0083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Marín Hincapié</dc:creator>
  <cp:keywords/>
  <dc:description/>
  <cp:lastModifiedBy>David Marín Hincapié</cp:lastModifiedBy>
  <cp:revision>3</cp:revision>
  <dcterms:created xsi:type="dcterms:W3CDTF">2024-08-18T01:15:00Z</dcterms:created>
  <dcterms:modified xsi:type="dcterms:W3CDTF">2025-02-06T19:54:00Z</dcterms:modified>
</cp:coreProperties>
</file>